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position w:val="-2"/>
          <w:sz w:val="22"/>
          <w:szCs w:val="22"/>
          <w:lang w:eastAsia="en-US"/>
        </w:rPr>
        <w:t>Al Dirigente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del Polo Scolastico 2 – 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Liceo Scientifico “G. Torelli” di Fano e Pergola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Viale Kennedy N. 30 – 61032 FANO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Via Gramsci N. 89 – 61045 PERGOLA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PEC </w:t>
      </w:r>
      <w:hyperlink r:id="rId2">
        <w:r>
          <w:rPr>
            <w:rStyle w:val="CollegamentoInternet"/>
            <w:rFonts w:cs="Arial" w:ascii="Arial" w:hAnsi="Arial"/>
            <w:b/>
            <w:bCs/>
            <w:sz w:val="22"/>
            <w:szCs w:val="22"/>
            <w:lang w:eastAsia="en-US"/>
          </w:rPr>
          <w:t>psps01000g@pec.istruzione.it</w:t>
        </w:r>
      </w:hyperlink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Oggetto: </w:t>
      </w:r>
      <w:r>
        <w:rPr>
          <w:rFonts w:cs="Arial" w:ascii="Arial" w:hAnsi="Arial"/>
          <w:sz w:val="22"/>
          <w:szCs w:val="22"/>
          <w:lang w:eastAsia="en-US"/>
        </w:rPr>
        <w:t>Domanda di partecipazione alla procedura di selezione per il conferimento di un incarico individuale, avente ad oggetto le attività di verifica e di collaudo per il progetto “Laboratori e spazi di investigazione scientifica e letteraria”.</w:t>
      </w:r>
    </w:p>
    <w:p>
      <w:pPr>
        <w:pStyle w:val="Normal"/>
        <w:suppressAutoHyphens w:val="true"/>
        <w:spacing w:lineRule="auto" w:line="276"/>
        <w:textAlignment w:val="auto"/>
        <w:rPr>
          <w:rFonts w:ascii="Arial" w:hAnsi="Arial" w:eastAsia="SimSun" w:cs="Arial"/>
          <w:b/>
          <w:b/>
          <w:bCs/>
          <w:sz w:val="22"/>
          <w:szCs w:val="22"/>
          <w:highlight w:val="white"/>
          <w:lang w:eastAsia="zh-CN" w:bidi="hi-IN"/>
        </w:rPr>
      </w:pPr>
      <w:r>
        <w:rPr>
          <w:rFonts w:eastAsia="SimSun" w:cs="Arial" w:ascii="Arial" w:hAnsi="Arial"/>
          <w:b/>
          <w:bCs/>
          <w:sz w:val="22"/>
          <w:szCs w:val="22"/>
          <w:shd w:fill="FFFFFF" w:val="clear"/>
          <w:lang w:eastAsia="zh-CN" w:bidi="hi-IN"/>
        </w:rPr>
      </w:r>
    </w:p>
    <w:p>
      <w:pPr>
        <w:pStyle w:val="Normal"/>
        <w:suppressAutoHyphens w:val="true"/>
        <w:spacing w:lineRule="auto" w:line="276"/>
        <w:textAlignment w:val="auto"/>
        <w:rPr>
          <w:rFonts w:ascii="Arial" w:hAnsi="Arial" w:eastAsia="DejaVu Sans" w:cs="Arial"/>
          <w:b/>
          <w:b/>
          <w:bCs/>
          <w:color w:val="000000"/>
          <w:sz w:val="22"/>
          <w:szCs w:val="22"/>
          <w:highlight w:val="white"/>
          <w:lang w:eastAsia="zh-CN" w:bidi="hi-IN"/>
        </w:rPr>
      </w:pPr>
      <w:r>
        <w:rPr>
          <w:rFonts w:eastAsia="DejaVu Sans" w:cs="Arial" w:ascii="Arial" w:hAnsi="Arial"/>
          <w:b/>
          <w:bCs/>
          <w:sz w:val="22"/>
          <w:szCs w:val="22"/>
          <w:shd w:fill="FFFFFF" w:val="clear"/>
          <w:lang w:eastAsia="zh-CN" w:bidi="hi-IN"/>
        </w:rPr>
        <w:t>Avviso Pubblico</w:t>
      </w:r>
      <w:r>
        <w:rPr>
          <w:rFonts w:eastAsia="DejaVu Sans" w:cs="Arial" w:ascii="Arial" w:hAnsi="Arial"/>
          <w:sz w:val="22"/>
          <w:szCs w:val="22"/>
          <w:shd w:fill="FFFFFF" w:val="clear"/>
          <w:lang w:eastAsia="zh-CN" w:bidi="hi-IN"/>
        </w:rPr>
        <w:t xml:space="preserve"> </w:t>
      </w:r>
      <w:bookmarkStart w:id="0" w:name="x_810391079912013825"/>
      <w:bookmarkEnd w:id="0"/>
      <w:r>
        <w:rPr>
          <w:rFonts w:eastAsia="DejaVu Sans" w:cs="Arial" w:ascii="Arial" w:hAnsi="Arial"/>
          <w:sz w:val="22"/>
          <w:szCs w:val="22"/>
          <w:shd w:fill="FFFFFF" w:val="clear"/>
          <w:lang w:eastAsia="zh-CN" w:bidi="hi-IN"/>
        </w:rPr>
        <w:t xml:space="preserve">“Next Generation Labs – Laboratori per le professioni digitali del futuro” </w:t>
      </w:r>
      <w:r>
        <w:rPr>
          <w:rFonts w:eastAsia="DejaVu Sans" w:cs="Arial" w:ascii="Arial" w:hAnsi="Arial"/>
          <w:i/>
          <w:iCs/>
          <w:sz w:val="22"/>
          <w:szCs w:val="22"/>
          <w:shd w:fill="FFFFFF" w:val="clear"/>
          <w:lang w:eastAsia="zh-CN" w:bidi="hi-IN"/>
        </w:rPr>
        <w:t xml:space="preserve">-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Titolo del Progetto: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“Laboratori e spazi di investigazione scientifica e letteraria”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Codice Progetto: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M4C1I3.2-2022-962-P-11285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CUP: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E94D22004800006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Titolo avviso/decreto: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Piano Scuola 4.0 -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Azione 2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: Next generation labs – Laboratori per le professioni digitali del futuro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Codice avviso/decreto: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M4C1I3.2-2022-962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Piano Nazionale di Ripresa e Resilienza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Missione 4: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Istruzione e Ricerca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Componente 1: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Potenziamento dell’offerta dei servizi di istruzione: dagli asili nido alle Università – </w:t>
      </w: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Investimento 3.2: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Scuola 4.0: scuole innovative, cablaggio, nuovi ambienti di apprendimento e laboratori </w:t>
      </w:r>
      <w:r>
        <w:rPr>
          <w:rFonts w:eastAsia="SimSun" w:cs="Arial" w:ascii="Arial" w:hAnsi="Arial"/>
          <w:color w:val="000000"/>
          <w:sz w:val="24"/>
          <w:szCs w:val="24"/>
          <w:shd w:fill="FFFFFF" w:val="clear"/>
          <w:lang w:eastAsia="zh-CN" w:bidi="hi-IN"/>
        </w:rPr>
        <w:t>– finanziato dall’Unione europea – Next Generation EU.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eastAsia="en-US"/>
        </w:rPr>
      </w:pPr>
      <w:bookmarkStart w:id="1" w:name="_Hlk76728493"/>
      <w:bookmarkStart w:id="2" w:name="_Hlk76728493"/>
      <w:bookmarkEnd w:id="2"/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 w:before="120" w:after="12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Il/la sottoscritto/a __________________________</w:t>
      </w:r>
      <w:bookmarkStart w:id="3" w:name="_Hlk101543056"/>
      <w:r>
        <w:rPr>
          <w:rFonts w:cs="Arial" w:ascii="Arial" w:hAnsi="Arial"/>
          <w:b/>
          <w:sz w:val="22"/>
          <w:szCs w:val="22"/>
        </w:rPr>
        <w:t>____________________</w:t>
      </w:r>
      <w:bookmarkEnd w:id="3"/>
      <w:r>
        <w:rPr>
          <w:rFonts w:cs="Arial" w:ascii="Arial" w:hAnsi="Arial"/>
          <w:b/>
          <w:sz w:val="22"/>
          <w:szCs w:val="22"/>
        </w:rPr>
        <w:t xml:space="preserve"> nato/a a ________________________ il____________________</w:t>
      </w:r>
      <w:bookmarkStart w:id="4" w:name="_Hlk96611450"/>
      <w:r>
        <w:rPr>
          <w:rFonts w:cs="Arial" w:ascii="Arial" w:hAnsi="Arial"/>
          <w:b/>
          <w:sz w:val="22"/>
          <w:szCs w:val="22"/>
        </w:rPr>
        <w:t xml:space="preserve"> residente a___________________________ Provincia di ___________________</w:t>
      </w:r>
      <w:bookmarkStart w:id="5" w:name="_Hlk76717201"/>
      <w:bookmarkEnd w:id="4"/>
      <w:r>
        <w:rPr>
          <w:rFonts w:cs="Arial" w:ascii="Arial" w:hAnsi="Arial"/>
          <w:b/>
          <w:sz w:val="22"/>
          <w:szCs w:val="22"/>
        </w:rPr>
        <w:t xml:space="preserve"> Via/Piazza _______________________________</w:t>
      </w:r>
      <w:bookmarkStart w:id="6" w:name="_Hlk101543162"/>
      <w:r>
        <w:rPr>
          <w:rFonts w:cs="Arial" w:ascii="Arial" w:hAnsi="Arial"/>
          <w:b/>
          <w:sz w:val="22"/>
          <w:szCs w:val="22"/>
        </w:rPr>
        <w:t>_</w:t>
      </w:r>
      <w:bookmarkStart w:id="7" w:name="_Hlk101543132"/>
      <w:r>
        <w:rPr>
          <w:rFonts w:cs="Arial" w:ascii="Arial" w:hAnsi="Arial"/>
          <w:b/>
          <w:sz w:val="22"/>
          <w:szCs w:val="22"/>
        </w:rPr>
        <w:t>_______________</w:t>
      </w:r>
      <w:bookmarkEnd w:id="6"/>
      <w:bookmarkEnd w:id="7"/>
      <w:r>
        <w:rPr>
          <w:rFonts w:cs="Arial" w:ascii="Arial" w:hAnsi="Arial"/>
          <w:b/>
          <w:sz w:val="22"/>
          <w:szCs w:val="22"/>
        </w:rPr>
        <w:t>n. _________</w:t>
      </w:r>
      <w:bookmarkEnd w:id="5"/>
      <w:r>
        <w:rPr>
          <w:rFonts w:cs="Arial" w:ascii="Arial" w:hAnsi="Arial"/>
          <w:b/>
          <w:sz w:val="22"/>
          <w:szCs w:val="22"/>
        </w:rPr>
        <w:t xml:space="preserve"> Codice Fiscale ________________________________________________________, in qualità di ______________________________________________ </w:t>
      </w:r>
    </w:p>
    <w:p>
      <w:pPr>
        <w:pStyle w:val="Normal"/>
        <w:spacing w:lineRule="auto" w:line="276" w:before="120" w:after="12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 essere ammesso/a a partecipare alla procedura in oggetto. </w:t>
      </w:r>
    </w:p>
    <w:p>
      <w:pPr>
        <w:pStyle w:val="Sche3"/>
        <w:spacing w:lineRule="auto" w:line="276" w:before="120" w:after="12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A tal fine, </w:t>
      </w:r>
      <w:r>
        <w:rPr>
          <w:rFonts w:cs="Arial" w:ascii="Arial" w:hAnsi="Arial"/>
          <w:b/>
          <w:bCs/>
          <w:sz w:val="22"/>
          <w:szCs w:val="22"/>
          <w:u w:val="single"/>
          <w:lang w:val="it-IT"/>
        </w:rPr>
        <w:t>dichiara</w:t>
      </w:r>
      <w:r>
        <w:rPr>
          <w:rFonts w:cs="Arial" w:ascii="Arial" w:hAnsi="Arial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1"/>
        </w:numPr>
        <w:tabs>
          <w:tab w:val="left" w:pos="426" w:leader="none"/>
          <w:tab w:val="left" w:pos="993" w:leader="none"/>
        </w:tabs>
        <w:suppressAutoHyphens w:val="true"/>
        <w:spacing w:lineRule="auto" w:line="276" w:before="120" w:after="120"/>
        <w:ind w:left="426" w:hanging="426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76" w:before="120" w:after="120"/>
        <w:ind w:left="709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76" w:before="120" w:after="120"/>
        <w:ind w:left="709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76" w:before="120" w:after="120"/>
        <w:ind w:left="709" w:hanging="283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76" w:before="120" w:after="120"/>
        <w:ind w:left="709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left" w:pos="284" w:leader="none"/>
        </w:tabs>
        <w:spacing w:lineRule="auto" w:line="276" w:before="120" w:after="120"/>
        <w:ind w:left="426" w:hanging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aver preso visione dell’informativa di cui all’art. 10 dell’Avviso;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360"/>
        <w:ind w:left="425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 fini della partecipazione alla procedura in oggetto, il sottoscritto/a __________________________________</w:t>
      </w:r>
    </w:p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40"/>
        <w:jc w:val="center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DICHIARA ALTRESÌ</w:t>
      </w:r>
    </w:p>
    <w:p>
      <w:pPr>
        <w:pStyle w:val="Normal"/>
        <w:tabs>
          <w:tab w:val="left" w:pos="426" w:leader="none"/>
        </w:tabs>
        <w:spacing w:lineRule="auto" w:line="276" w:before="120" w:after="12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di possedere i requisiti di ammissione alla selezione in oggetto di cui all’art. 2 dell’Avviso prot. n. [</w:t>
      </w:r>
      <w:r>
        <w:rPr>
          <w:rFonts w:cs="Arial" w:ascii="Arial" w:hAnsi="Arial"/>
          <w:bCs/>
          <w:sz w:val="22"/>
          <w:szCs w:val="22"/>
          <w:highlight w:val="green"/>
        </w:rPr>
        <w:t>…</w:t>
      </w:r>
      <w:r>
        <w:rPr>
          <w:rFonts w:cs="Arial" w:ascii="Arial" w:hAnsi="Arial"/>
          <w:bCs/>
          <w:sz w:val="22"/>
          <w:szCs w:val="22"/>
        </w:rPr>
        <w:t>] del [</w:t>
      </w:r>
      <w:r>
        <w:rPr>
          <w:rFonts w:cs="Arial" w:ascii="Arial" w:hAnsi="Arial"/>
          <w:bCs/>
          <w:sz w:val="22"/>
          <w:szCs w:val="22"/>
          <w:highlight w:val="green"/>
        </w:rPr>
        <w:t>…</w:t>
      </w:r>
      <w:r>
        <w:rPr>
          <w:rFonts w:cs="Arial" w:ascii="Arial" w:hAnsi="Arial"/>
          <w:bCs/>
          <w:sz w:val="22"/>
          <w:szCs w:val="22"/>
        </w:rPr>
        <w:t xml:space="preserve">] e, nello specifico, di: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avere il godimento dei diritti civili e politici;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essere stato escluso/a dall’elettorato politico attivo;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essere sottoposto/a a procedimenti penali [</w:t>
      </w:r>
      <w:r>
        <w:rPr>
          <w:rFonts w:cs="Arial" w:ascii="Arial" w:hAnsi="Arial"/>
          <w:i/>
          <w:iCs/>
          <w:highlight w:val="yellow"/>
        </w:rPr>
        <w:t>o se sì a quali</w:t>
      </w:r>
      <w:r>
        <w:rPr>
          <w:rFonts w:cs="Arial" w:ascii="Arial" w:hAnsi="Arial"/>
        </w:rPr>
        <w:t xml:space="preserve">];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essere stato/a destituito/a o dispensato/a dall’impiego presso una Pubblica Amministrazione;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essere stato/a dichiarato/a decaduto/a o licenziato/a da un impiego statale;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non trovarsi in situazione di incompatibilità, ai sensi di quanto previsto dal d.lgs. n. 39/2013 e dall’art. 53, del d.lgs. n. 165/2001; 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left="1058" w:hanging="0"/>
        <w:rPr>
          <w:rFonts w:ascii="Arial" w:hAnsi="Arial" w:cs="Arial"/>
        </w:rPr>
      </w:pPr>
      <w:r>
        <w:rPr>
          <w:rFonts w:cs="Arial" w:ascii="Arial" w:hAnsi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trovarsi in situazioni di conflitto di interessi, anche potenziale, ai sensi dell’art. 53, comma 14, del d.lgs. n. 165/2001, che possano interferire con l’esercizio dell’incarico;</w:t>
      </w:r>
    </w:p>
    <w:p>
      <w:pPr>
        <w:pStyle w:val="ListParagraph"/>
        <w:numPr>
          <w:ilvl w:val="0"/>
          <w:numId w:val="3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non aver assunto altri ruoli nelle attività di attuazione e rendicontazione del progetto a titolo oneroso, svolte dopo la trasmissione del progetto preliminare effettuata entro il 28 febbraio 2023;</w:t>
      </w:r>
    </w:p>
    <w:p>
      <w:pPr>
        <w:pStyle w:val="ListParagraph"/>
        <w:numPr>
          <w:ilvl w:val="0"/>
          <w:numId w:val="3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possedere adeguate competenze tecniche per poter svolgere le attività di verifica e di collaudo riferite allo specifico progetto esecutivo ed al capitolato tecnico;</w:t>
      </w:r>
    </w:p>
    <w:p>
      <w:pPr>
        <w:pStyle w:val="ListParagraph"/>
        <w:numPr>
          <w:ilvl w:val="0"/>
          <w:numId w:val="3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possedere il seguente diploma di scuola secondaria di II grado: ___________________</w:t>
      </w:r>
    </w:p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698" w:hanging="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left="284" w:hanging="284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e di dichiarare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Cs/>
        </w:rPr>
        <w:t>ai sensi e per gli effetti di cui agli artt. 46 e 47 del d.P.R. n. 445 del 28 dicembre 2000, il possesso dei seguenti ulteriori titoli in base ai quali sarà valutata la candidatura ai sensi dell’art. 3 dell’avviso di selezione (</w:t>
      </w:r>
      <w:r>
        <w:rPr>
          <w:rFonts w:cs="Arial" w:ascii="Arial" w:hAnsi="Arial"/>
          <w:b/>
        </w:rPr>
        <w:t>N.B.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  <w:i/>
          <w:iCs/>
        </w:rPr>
        <w:t>indicare nell’ultima colonna a destra il punteggio di autovalutazione che dovrà essere chiaramente desumibile dal C.V. allegato</w:t>
      </w:r>
      <w:r>
        <w:rPr>
          <w:rFonts w:cs="Arial" w:ascii="Arial" w:hAnsi="Arial"/>
          <w:bCs/>
        </w:rPr>
        <w:t>):</w:t>
      </w:r>
    </w:p>
    <w:tbl>
      <w:tblPr>
        <w:tblW w:w="1133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21"/>
        <w:gridCol w:w="2552"/>
        <w:gridCol w:w="2410"/>
        <w:gridCol w:w="1983"/>
        <w:gridCol w:w="2269"/>
      </w:tblGrid>
      <w:tr>
        <w:trPr>
          <w:trHeight w:val="688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PUNTEGGIO</w:t>
            </w:r>
          </w:p>
          <w:p>
            <w:pPr>
              <w:pStyle w:val="Normal"/>
              <w:widowControl/>
              <w:spacing w:lineRule="auto" w:line="240"/>
              <w:ind w:left="284" w:hanging="284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(MAX 100 punti)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Autovalutazione del/la candidato/a</w:t>
            </w:r>
          </w:p>
        </w:tc>
      </w:tr>
      <w:tr>
        <w:trPr>
          <w:trHeight w:val="1279" w:hRule="atLeast"/>
        </w:trPr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triennale, laurea vecchio ordinamento, magistrale o specialistica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triennale: punti 6;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vecchio ordinamento, magistrale o specialistica: punti 12;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558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Ulteriore laurea rispetto alla prima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l’ulteriore titolo di laurea triennale posseduto (max 3 titoli);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4 punti per l’ulteriore titolo di laurea vecchio ordinamento, magistrale o specialistica posseduto (max 3 titoli);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 livello coerente con le competenze richieste per lo svolgimento dell’incarico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titolo (max 5 titoli);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coerente con le competenze richieste per lo svolgimento dell’incarico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4 punti per titolo (max 4 titoli);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16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su tematica diversa rispetto alle competenze richieste per lo svolgimento dell’incarico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titolo (max 5 titoli);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Anzianità di servizio nelle istituzioni scolastiche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1 punto per ciascun anno scolastico di servizio (max 20 anni);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N.B. è valutabile solo il servizio svolto per almeno 180 giorni effettivi in ciascun anno scolastico;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Incarico per la progettazione, consulenza/supporto alla progettazione o per il collaudo in altri progetti finanziati dalla Unione europea (PON, PNRR, ecc.)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4 punti per ciascun incarico completato positivamente (max 5 incarichi);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bookmarkStart w:id="8" w:name="_Hlk107862731"/>
            <w:bookmarkStart w:id="9" w:name="_Hlk107862731"/>
            <w:bookmarkEnd w:id="9"/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allega alla presente </w:t>
      </w:r>
      <w:r>
        <w:rPr>
          <w:rFonts w:cs="Arial" w:ascii="Arial" w:hAnsi="Arial"/>
          <w:i/>
          <w:iCs/>
          <w:sz w:val="22"/>
          <w:szCs w:val="22"/>
        </w:rPr>
        <w:t>curriculum vitae</w:t>
      </w:r>
      <w:r>
        <w:rPr>
          <w:rFonts w:cs="Arial" w:ascii="Arial" w:hAnsi="Arial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1418" w:footer="851" w:bottom="11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0506320"/>
    </w:sdtPr>
    <w:sdtContent>
      <w:p>
        <w:pPr>
          <w:pStyle w:val="Pidipagina"/>
          <w:jc w:val="center"/>
          <w:rPr/>
        </w:pPr>
        <w:r>
          <w:rPr>
            <w:sz w:val="16"/>
          </w:rPr>
          <w:fldChar w:fldCharType="begin"/>
          <mc:AlternateContent>
            <mc:Choice Requires="wpg">
              <w:drawing>
                <wp:anchor behindDoc="1" distT="0" distB="0" distL="114300" distR="114300" simplePos="0" locked="0" layoutInCell="1" allowOverlap="1" relativeHeight="6" wp14:anchorId="23FDA06A">
                  <wp:simplePos x="0" y="0"/>
                  <wp:positionH relativeFrom="margin">
                    <wp:posOffset>-512445</wp:posOffset>
                  </wp:positionH>
                  <wp:positionV relativeFrom="paragraph">
                    <wp:posOffset>203200</wp:posOffset>
                  </wp:positionV>
                  <wp:extent cx="7200900" cy="630555"/>
                  <wp:effectExtent l="0" t="0" r="1270" b="0"/>
                  <wp:wrapNone/>
                  <wp:docPr id="1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0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6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56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35pt;margin-top:16pt;width:566.95pt;height:49.6pt" coordorigin="-807,320" coordsize="11339,992">
                  <v:group id="shape_0" alt="Gruppo 2" style="position:absolute;left:-807;top:320;width:11339;height:992">
                    <v:rect id="shape_0" ID="Rettangolo" fillcolor="white" stroked="f" style="position:absolute;left:-807;top:320;width:11338;height:991;mso-position-horizontal-relative:margin">
                      <w10:wrap type="none"/>
                      <v:fill o:detectmouseclick="t" type="solid" color2="black"/>
                      <v:stroke color="#3465a4" weight="12600" joinstyle="miter" endcap="flat"/>
                    </v:rect>
                    <v:rect id="shape_0" ID="FUTURA_INLINEA.png" stroked="f" style="position:absolute;left:-531;top:464;width:10621;height:445;mso-position-horizontal-relative:margin">
                      <v:imagedata r:id="rId1" o:detectmouseclick="t"/>
                      <w10:wrap type="none"/>
                      <v:stroke color="#3465a4" weight="12600" joinstyle="miter" endcap="flat"/>
                    </v:rect>
                  </v:group>
                  <v:line id="shape_0" from="-577,360" to="10137,360" ID="Connettore diritto 8" stroked="t" style="position:absolute;mso-position-horizontal-relative:margin">
                    <v:stroke color="#3e9389" weight="25560" joinstyle="miter" endcap="flat"/>
                    <v:fill o:detectmouseclick="t" on="false"/>
                  </v:line>
                </v:group>
              </w:pict>
            </mc:Fallback>
          </mc:AlternateContent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Arial" w:hAnsi="Arial" w:cs="Arial"/>
        <w:b/>
        <w:b/>
        <w:bCs/>
        <w:i/>
        <w:i/>
        <w:iCs/>
        <w:sz w:val="22"/>
        <w:szCs w:val="22"/>
      </w:rPr>
    </w:pPr>
    <w:r>
      <w:rPr>
        <w:rFonts w:cs="Arial" w:ascii="Arial" w:hAnsi="Arial"/>
        <w:b/>
        <w:bCs/>
        <w:i/>
        <w:iCs/>
        <w:sz w:val="22"/>
        <w:szCs w:val="22"/>
      </w:rPr>
      <w:t>Allegato A all’Avviso – Modello di domanda di partecipazione</w:t>
    </w:r>
  </w:p>
  <w:p>
    <w:pPr>
      <w:pStyle w:val="Normal"/>
      <w:widowControl/>
      <w:tabs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widowControl/>
      <w:tabs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0"/>
      </w:pPr>
      <w:rPr>
        <w:sz w:val="22"/>
        <w:b/>
        <w:szCs w:val="22"/>
        <w:rFonts w:ascii="Arial" w:hAnsi="Arial" w:cs="Arial"/>
        <w:color w:val="00000A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2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c6a22"/>
    <w:pPr>
      <w:widowControl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link w:val="Titolo1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link w:val="Titolo2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link w:val="Titolo3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link w:val="Corpotesto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f1078d"/>
    <w:rPr>
      <w:rFonts w:ascii="Verdana" w:hAnsi="Verdana"/>
      <w:b/>
      <w:sz w:val="24"/>
    </w:rPr>
  </w:style>
  <w:style w:type="character" w:styleId="CollegamentoInternet">
    <w:name w:val="Collegamento Internet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styleId="NumeroelencoCarattere" w:customStyle="1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bb1530"/>
    <w:rPr/>
  </w:style>
  <w:style w:type="character" w:styleId="Footnotereference">
    <w:name w:val="footnote reference"/>
    <w:basedOn w:val="DefaultParagraphFont"/>
    <w:semiHidden/>
    <w:unhideWhenUsed/>
    <w:qFormat/>
    <w:rsid w:val="00bb1530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116370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b4636"/>
    <w:rPr>
      <w:color w:val="605E5C"/>
      <w:shd w:fill="E1DFDD" w:val="clear"/>
    </w:rPr>
  </w:style>
  <w:style w:type="character" w:styleId="ListLabel1">
    <w:name w:val="ListLabel 1"/>
    <w:qFormat/>
    <w:rPr>
      <w:rFonts w:cs="Calibri"/>
      <w:i w:val="false"/>
      <w:strike w:val="false"/>
      <w:dstrike w:val="false"/>
      <w:color w:val="00000A"/>
      <w:u w:val="none"/>
      <w:effect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b w:val="false"/>
      <w:i w:val="false"/>
      <w:sz w:val="22"/>
      <w:szCs w:val="22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z w:val="24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sz w:val="16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  <w:b/>
      <w:i w:val="fals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i w:val="false"/>
      <w:iCs/>
      <w:sz w:val="16"/>
      <w:szCs w:val="16"/>
    </w:rPr>
  </w:style>
  <w:style w:type="character" w:styleId="ListLabel18">
    <w:name w:val="ListLabel 18"/>
    <w:qFormat/>
    <w:rPr>
      <w:rFonts w:cs="Times New Roman"/>
      <w:sz w:val="20"/>
      <w:szCs w:val="20"/>
      <w:lang w:val="it-IT"/>
    </w:rPr>
  </w:style>
  <w:style w:type="character" w:styleId="ListLabel19">
    <w:name w:val="ListLabel 19"/>
    <w:qFormat/>
    <w:rPr>
      <w:rFonts w:cs="Arial"/>
      <w:b w:val="false"/>
      <w:color w:val="00000A"/>
      <w:sz w:val="22"/>
      <w:szCs w:val="22"/>
      <w:lang w:val="it-IT"/>
    </w:rPr>
  </w:style>
  <w:style w:type="character" w:styleId="ListLabel20">
    <w:name w:val="ListLabel 20"/>
    <w:qFormat/>
    <w:rPr>
      <w:b w:val="false"/>
      <w:i w:val="false"/>
      <w:sz w:val="24"/>
      <w:szCs w:val="24"/>
      <w:lang w:val="it-IT"/>
    </w:rPr>
  </w:style>
  <w:style w:type="character" w:styleId="ListLabel21">
    <w:name w:val="ListLabel 21"/>
    <w:qFormat/>
    <w:rPr>
      <w:rFonts w:cs="Calibri"/>
      <w:i w:val="false"/>
      <w:strike w:val="false"/>
      <w:dstrike w:val="false"/>
      <w:color w:val="00000A"/>
      <w:u w:val="none"/>
      <w:effect w:val="no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  <w:b w:val="false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  <w:sz w:val="24"/>
      <w:szCs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Arial" w:hAnsi="Arial" w:cs="Arial"/>
      <w:b/>
      <w:color w:val="00000A"/>
      <w:sz w:val="22"/>
      <w:szCs w:val="22"/>
      <w:lang w:val="it-IT"/>
    </w:rPr>
  </w:style>
  <w:style w:type="character" w:styleId="ListLabel42">
    <w:name w:val="ListLabel 42"/>
    <w:qFormat/>
    <w:rPr>
      <w:b w:val="false"/>
      <w:i w:val="false"/>
      <w:sz w:val="20"/>
      <w:szCs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Times New Roman"/>
      <w:sz w:val="20"/>
      <w:szCs w:val="20"/>
      <w:lang w:val="it-IT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Calibri" w:cs="Calibri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rFonts w:ascii="Arial" w:hAnsi="Arial"/>
      <w:b w:val="false"/>
      <w:i w:val="false"/>
      <w:sz w:val="22"/>
      <w:szCs w:val="24"/>
      <w:lang w:val="it-IT"/>
    </w:rPr>
  </w:style>
  <w:style w:type="character" w:styleId="ListLabel61">
    <w:name w:val="ListLabel 61"/>
    <w:qFormat/>
    <w:rPr>
      <w:rFonts w:eastAsia="Times New Roman" w:cs="Times New Roman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pPr>
      <w:tabs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Pidipagina">
    <w:name w:val="Footer"/>
    <w:basedOn w:val="Normal"/>
    <w:link w:val="PidipaginaCarattere"/>
    <w:uiPriority w:val="99"/>
    <w:pPr>
      <w:tabs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bidi w:val="0"/>
      <w:spacing w:lineRule="exact" w:line="192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 w:hanging="0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/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 w:hanging="0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 w:hanging="0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uiPriority w:val="99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WWTestonormale" w:customStyle="1">
    <w:name w:val="WW-Testo normale"/>
    <w:basedOn w:val="Normal"/>
    <w:qFormat/>
    <w:rsid w:val="00703b28"/>
    <w:pPr>
      <w:widowControl/>
      <w:suppressAutoHyphens w:val="true"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overflowPunct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overflowPunct w:val="true"/>
      <w:bidi w:val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true"/>
      <w:spacing w:lineRule="auto" w:line="360"/>
      <w:ind w:left="425" w:hanging="0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 w:hanging="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qFormat/>
    <w:rsid w:val="00f54a04"/>
    <w:p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spacing w:lineRule="auto" w:line="360" w:before="120" w:after="120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TestonotaapidipaginaCarattere"/>
    <w:semiHidden/>
    <w:unhideWhenUsed/>
    <w:qFormat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Revision">
    <w:name w:val="Revision"/>
    <w:uiPriority w:val="99"/>
    <w:semiHidden/>
    <w:qFormat/>
    <w:rsid w:val="0026173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ps01000g@pec.istruzio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LibreOffice/5.4.3.2$Windows_x86 LibreOffice_project/92a7159f7e4af62137622921e809f8546db437e5</Application>
  <Pages>3</Pages>
  <Words>1120</Words>
  <Characters>7276</Characters>
  <CharactersWithSpaces>8318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  <dc:creator/>
  <dc:description/>
  <dc:language>it-IT</dc:language>
  <cp:lastModifiedBy/>
  <dcterms:modified xsi:type="dcterms:W3CDTF">2023-08-23T16:21:00Z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